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4D" w:rsidRPr="00ED08BE" w:rsidRDefault="00F7174D" w:rsidP="00F7174D">
      <w:pPr>
        <w:pStyle w:val="Tittel"/>
        <w:rPr>
          <w:sz w:val="36"/>
          <w:szCs w:val="36"/>
        </w:rPr>
      </w:pPr>
      <w:r>
        <w:rPr>
          <w:sz w:val="36"/>
          <w:szCs w:val="36"/>
        </w:rPr>
        <w:t>Sluttrapport</w:t>
      </w:r>
    </w:p>
    <w:p w:rsidR="00F7174D" w:rsidRDefault="00F7174D" w:rsidP="00F7174D">
      <w:pPr>
        <w:pStyle w:val="Tittel"/>
      </w:pPr>
      <w:r>
        <w:t>Norsk PEFC Skogstandard - utvikling av kurs- og veiledningsmateriell med tilrettelegging på digitale medier</w:t>
      </w:r>
    </w:p>
    <w:p w:rsidR="00816CCE" w:rsidRDefault="00816CCE" w:rsidP="002F24BF">
      <w:pPr>
        <w:pStyle w:val="Overskrift2"/>
      </w:pPr>
      <w:r>
        <w:t>Gjennomføring og ressursbruk</w:t>
      </w:r>
    </w:p>
    <w:p w:rsidR="007C45F7" w:rsidRDefault="00F7174D">
      <w:r>
        <w:t xml:space="preserve">Prosjektet er avsluttet, ett år </w:t>
      </w:r>
      <w:r w:rsidR="00DC651D">
        <w:t xml:space="preserve">etter </w:t>
      </w:r>
      <w:r>
        <w:t>opprinnelig plan.</w:t>
      </w:r>
    </w:p>
    <w:p w:rsidR="00F7174D" w:rsidRDefault="008552D1">
      <w:r>
        <w:t xml:space="preserve">Arbeidet med kursheftet og nettkurset har vært mer arbeidskrevende i tid enn forutsatt. Derfor har vi ikke evnet å ferdigstille mer enn en film, men har en del råopptak som er tenkt brukt til å ferdigstille </w:t>
      </w:r>
      <w:r w:rsidR="00816CCE">
        <w:t xml:space="preserve">flere </w:t>
      </w:r>
      <w:r w:rsidR="00DC651D">
        <w:t>i løpet av 2018, men med annen</w:t>
      </w:r>
      <w:r>
        <w:t xml:space="preserve"> finansiering.</w:t>
      </w:r>
    </w:p>
    <w:p w:rsidR="008552D1" w:rsidRDefault="008552D1">
      <w:r>
        <w:t xml:space="preserve">Rent kostnadsmessig har dette medført at </w:t>
      </w:r>
      <w:r w:rsidR="00816CCE">
        <w:t>Skogbrukets Kursinstitutt (</w:t>
      </w:r>
      <w:r>
        <w:t>Skogkurs</w:t>
      </w:r>
      <w:r w:rsidR="00816CCE">
        <w:t>)</w:t>
      </w:r>
      <w:r>
        <w:t xml:space="preserve"> har brukt kr 99 </w:t>
      </w:r>
      <w:r w:rsidR="00DC651D">
        <w:t>882</w:t>
      </w:r>
      <w:r>
        <w:t xml:space="preserve"> mer enn budsjettert</w:t>
      </w:r>
      <w:r w:rsidR="00964482">
        <w:t xml:space="preserve">. Da </w:t>
      </w:r>
      <w:r>
        <w:t>har</w:t>
      </w:r>
      <w:r w:rsidR="00964482">
        <w:t xml:space="preserve"> vi</w:t>
      </w:r>
      <w:r>
        <w:t xml:space="preserve"> aktivert kostnadene ved trykkingen av heftet istedenfor å belaste prosjektet med det.</w:t>
      </w:r>
      <w:r w:rsidR="00816CCE">
        <w:t xml:space="preserve"> Dette vil </w:t>
      </w:r>
      <w:r w:rsidR="00964482">
        <w:t xml:space="preserve">uansett </w:t>
      </w:r>
      <w:r w:rsidR="00816CCE">
        <w:t>generere inntekter til Skogkurs gjennom salg.</w:t>
      </w:r>
    </w:p>
    <w:p w:rsidR="00816CCE" w:rsidRDefault="00816CCE" w:rsidP="002F24BF">
      <w:pPr>
        <w:pStyle w:val="Overskrift2"/>
      </w:pPr>
      <w:r>
        <w:t>Kursheftet</w:t>
      </w:r>
    </w:p>
    <w:p w:rsidR="00816CCE" w:rsidRDefault="00816CCE">
      <w:r>
        <w:t xml:space="preserve">Kursheftet </w:t>
      </w:r>
      <w:r w:rsidR="00DC651D">
        <w:t>er</w:t>
      </w:r>
      <w:r>
        <w:t xml:space="preserve"> på 76 sider inkludert omslaget. Det er benyttet 45 bilder og 8 illustrasjoner/skjermdump. Tekster utover sjølve kravpunkttekstene er forfattet av Svein Søgnen, Erling Bergsaker og Trygve Øvergård. Med tre forfattere blir korrekturen mer krevende for å samordne språket. Utover de tre har flere ved Skogbrukets Kursinstitutt lest språkkorrektur.</w:t>
      </w:r>
    </w:p>
    <w:p w:rsidR="00816CCE" w:rsidRDefault="00816CCE" w:rsidP="002F24BF">
      <w:pPr>
        <w:pStyle w:val="Overskrift2"/>
      </w:pPr>
      <w:r>
        <w:t>Nettkurset</w:t>
      </w:r>
    </w:p>
    <w:p w:rsidR="002F24BF" w:rsidRDefault="00816CCE">
      <w:r>
        <w:t xml:space="preserve">Nettkurset er laget ved Skogkurs på den digitale læringsplattformen </w:t>
      </w:r>
      <w:proofErr w:type="spellStart"/>
      <w:r>
        <w:t>Moodle</w:t>
      </w:r>
      <w:proofErr w:type="spellEnd"/>
      <w:r>
        <w:t>. Det er lagt vekt på å gjøre den enkel å gjennomføre</w:t>
      </w:r>
      <w:r w:rsidR="00964482">
        <w:t xml:space="preserve"> rent teknisk og pedagogisk</w:t>
      </w:r>
      <w:r>
        <w:t>, med stor bildebruk. Kurset er delt inn i tre deler som kursheftet</w:t>
      </w:r>
      <w:r w:rsidR="00964482">
        <w:t>,</w:t>
      </w:r>
      <w:r w:rsidR="002F24BF">
        <w:t xml:space="preserve"> og deltakeren må gjennomføre del for del med besvarelse på oppgaver før man kan gå til neste del. Dette e</w:t>
      </w:r>
      <w:r w:rsidR="00964482">
        <w:t>r</w:t>
      </w:r>
      <w:r w:rsidR="002F24BF">
        <w:t xml:space="preserve"> gjort for å tvinge elevene gjennom hele stoffet. </w:t>
      </w:r>
      <w:r w:rsidR="00964482">
        <w:t xml:space="preserve">I tillegg får eleven tilsendt kurshefte og en kursinformasjon pr. post. </w:t>
      </w:r>
      <w:r w:rsidR="002F24BF">
        <w:t>Kurset avsluttes med en avslutningsoppgave på 6 spørsmål som blir evaluert og godkjent av Skogkurs før kursbevis utstedes.</w:t>
      </w:r>
    </w:p>
    <w:p w:rsidR="002F24BF" w:rsidRDefault="002F24BF">
      <w:r>
        <w:t xml:space="preserve">I nettkurset er </w:t>
      </w:r>
      <w:r w:rsidR="00964482">
        <w:t xml:space="preserve">det brukt 68 bilder og 1 video </w:t>
      </w:r>
      <w:r>
        <w:t>m</w:t>
      </w:r>
      <w:r w:rsidR="00964482">
        <w:t>ed tema</w:t>
      </w:r>
      <w:r>
        <w:t xml:space="preserve"> kantsone mot vann.</w:t>
      </w:r>
    </w:p>
    <w:p w:rsidR="009E204D" w:rsidRDefault="009E204D">
      <w:r>
        <w:t xml:space="preserve">Nettkurset er tilgjengelig på PC, </w:t>
      </w:r>
      <w:proofErr w:type="spellStart"/>
      <w:r>
        <w:t>iPad</w:t>
      </w:r>
      <w:proofErr w:type="spellEnd"/>
      <w:r>
        <w:t xml:space="preserve"> og </w:t>
      </w:r>
      <w:proofErr w:type="spellStart"/>
      <w:r>
        <w:t>iPhone</w:t>
      </w:r>
      <w:proofErr w:type="spellEnd"/>
      <w:r>
        <w:t>.</w:t>
      </w:r>
    </w:p>
    <w:p w:rsidR="002F24BF" w:rsidRPr="00964482" w:rsidRDefault="002F24BF" w:rsidP="00964482">
      <w:pPr>
        <w:pStyle w:val="Overskrift2"/>
      </w:pPr>
      <w:r w:rsidRPr="00964482">
        <w:t>Kostnader</w:t>
      </w:r>
    </w:p>
    <w:p w:rsidR="002F24BF" w:rsidRDefault="002F24BF">
      <w:r>
        <w:t xml:space="preserve">Kostnadene fra Norges Skogeierforbund og </w:t>
      </w:r>
      <w:proofErr w:type="spellStart"/>
      <w:r>
        <w:t>Norskog</w:t>
      </w:r>
      <w:proofErr w:type="spellEnd"/>
      <w:r>
        <w:t xml:space="preserve"> er belastet prosjektet med kr 228 089. Dronefotograf for videoopptak med kr 6 250. Reisekostnader kr 14 970. Resten, kr </w:t>
      </w:r>
      <w:r w:rsidR="00EF7A01">
        <w:t>615604</w:t>
      </w:r>
      <w:r>
        <w:t>, er arbeid utført ved Skogkurs, administrasjon inkludert.</w:t>
      </w:r>
    </w:p>
    <w:p w:rsidR="00FA1E8F" w:rsidRDefault="00FA1E8F">
      <w:r>
        <w:t>Verdiskapingsfondets andel på kr 515 000 vil være 59 % av totalkostnadene.</w:t>
      </w:r>
    </w:p>
    <w:p w:rsidR="00964482" w:rsidRDefault="00964482" w:rsidP="00964482">
      <w:pPr>
        <w:pStyle w:val="Overskrift2"/>
      </w:pPr>
      <w:r>
        <w:t>Organisering</w:t>
      </w:r>
    </w:p>
    <w:p w:rsidR="00964482" w:rsidRDefault="00964482">
      <w:r w:rsidRPr="00964482">
        <w:rPr>
          <w:b/>
        </w:rPr>
        <w:t>Prosjektleder:</w:t>
      </w:r>
      <w:r>
        <w:t xml:space="preserve"> Trygve Øvergård, Skogkurs.</w:t>
      </w:r>
    </w:p>
    <w:p w:rsidR="00964482" w:rsidRPr="00964482" w:rsidRDefault="00964482">
      <w:pPr>
        <w:rPr>
          <w:b/>
        </w:rPr>
      </w:pPr>
      <w:r w:rsidRPr="00964482">
        <w:rPr>
          <w:b/>
        </w:rPr>
        <w:t>Prosjektgruppe</w:t>
      </w:r>
      <w:r>
        <w:rPr>
          <w:b/>
        </w:rPr>
        <w:t>:</w:t>
      </w:r>
    </w:p>
    <w:p w:rsidR="00964482" w:rsidRDefault="00964482" w:rsidP="00964482">
      <w:pPr>
        <w:pStyle w:val="Listeavsnitt"/>
        <w:numPr>
          <w:ilvl w:val="0"/>
          <w:numId w:val="1"/>
        </w:numPr>
      </w:pPr>
      <w:r>
        <w:t>Svein Søgnen, Norges Skogeierforbund</w:t>
      </w:r>
    </w:p>
    <w:p w:rsidR="00964482" w:rsidRDefault="00964482" w:rsidP="00964482">
      <w:pPr>
        <w:pStyle w:val="Listeavsnitt"/>
        <w:numPr>
          <w:ilvl w:val="0"/>
          <w:numId w:val="1"/>
        </w:numPr>
      </w:pPr>
      <w:r>
        <w:lastRenderedPageBreak/>
        <w:t xml:space="preserve">Erling Bergsaker, </w:t>
      </w:r>
      <w:proofErr w:type="spellStart"/>
      <w:r>
        <w:t>Norskog</w:t>
      </w:r>
      <w:proofErr w:type="spellEnd"/>
    </w:p>
    <w:p w:rsidR="00964482" w:rsidRDefault="00964482" w:rsidP="00964482">
      <w:pPr>
        <w:pStyle w:val="Listeavsnitt"/>
        <w:numPr>
          <w:ilvl w:val="0"/>
          <w:numId w:val="1"/>
        </w:numPr>
      </w:pPr>
      <w:r>
        <w:t>Thomas Husum, PEFC Norge</w:t>
      </w:r>
    </w:p>
    <w:p w:rsidR="00964482" w:rsidRDefault="00964482" w:rsidP="00964482">
      <w:pPr>
        <w:pStyle w:val="Listeavsnitt"/>
        <w:numPr>
          <w:ilvl w:val="0"/>
          <w:numId w:val="1"/>
        </w:numPr>
      </w:pPr>
      <w:r>
        <w:t>Trygve Øvergård, Skogkurs</w:t>
      </w:r>
    </w:p>
    <w:p w:rsidR="00964482" w:rsidRPr="00D0280E" w:rsidRDefault="00964482">
      <w:pPr>
        <w:rPr>
          <w:b/>
        </w:rPr>
      </w:pPr>
      <w:r w:rsidRPr="00D0280E">
        <w:rPr>
          <w:b/>
        </w:rPr>
        <w:t xml:space="preserve">Andre </w:t>
      </w:r>
      <w:r w:rsidR="00D0280E">
        <w:rPr>
          <w:b/>
        </w:rPr>
        <w:t xml:space="preserve">involverte </w:t>
      </w:r>
      <w:r w:rsidRPr="00D0280E">
        <w:rPr>
          <w:b/>
        </w:rPr>
        <w:t>medarbeidere ved Skogkurs:</w:t>
      </w:r>
    </w:p>
    <w:p w:rsidR="00964482" w:rsidRDefault="00964482" w:rsidP="00D0280E">
      <w:pPr>
        <w:pStyle w:val="Listeavsnitt"/>
        <w:numPr>
          <w:ilvl w:val="0"/>
          <w:numId w:val="2"/>
        </w:numPr>
      </w:pPr>
      <w:r>
        <w:t>Jon Eivind Vollen</w:t>
      </w:r>
    </w:p>
    <w:p w:rsidR="00964482" w:rsidRDefault="00964482" w:rsidP="00D0280E">
      <w:pPr>
        <w:pStyle w:val="Listeavsnitt"/>
        <w:numPr>
          <w:ilvl w:val="0"/>
          <w:numId w:val="2"/>
        </w:numPr>
      </w:pPr>
      <w:r>
        <w:t>Nina Ree-Lindstad</w:t>
      </w:r>
    </w:p>
    <w:p w:rsidR="00964482" w:rsidRDefault="00964482" w:rsidP="00D0280E">
      <w:pPr>
        <w:pStyle w:val="Listeavsnitt"/>
        <w:numPr>
          <w:ilvl w:val="0"/>
          <w:numId w:val="2"/>
        </w:numPr>
      </w:pPr>
      <w:r>
        <w:t>Anna Lena Albertsen</w:t>
      </w:r>
    </w:p>
    <w:p w:rsidR="00D0280E" w:rsidRDefault="00D0280E" w:rsidP="00D0280E">
      <w:pPr>
        <w:pStyle w:val="Overskrift2"/>
      </w:pPr>
      <w:r>
        <w:t>Erfaringer</w:t>
      </w:r>
    </w:p>
    <w:p w:rsidR="00D0280E" w:rsidRDefault="00D0280E">
      <w:r>
        <w:t xml:space="preserve">Nettkurset var oppe fra januar 2017, og kursheftet ferdig trykket april 2017. Utfra risikofaktorene som er beskrevet i søknaden, så </w:t>
      </w:r>
      <w:r w:rsidR="009E204D">
        <w:t>er det siste avsnitt som ikke er nådd</w:t>
      </w:r>
      <w:r>
        <w:t>(sitat):</w:t>
      </w:r>
    </w:p>
    <w:p w:rsidR="00D0280E" w:rsidRDefault="00D0280E" w:rsidP="00D0280E">
      <w:r>
        <w:t>«Norges Skogeierforbund og Skogkurs har god erfaring med å lage veiledningsmateriale og kurshefter for tidligere versjoner av Norsk PEFC Skogstandard/Levende Skog standarden, og det er derfor liten risiko for at prosjektet ikke vil levere i tråd med de oppsatte målsetningene.</w:t>
      </w:r>
    </w:p>
    <w:p w:rsidR="00D0280E" w:rsidRDefault="00D0280E" w:rsidP="00D0280E">
      <w:r>
        <w:t xml:space="preserve">Skogkurs har i tillegg god kompetanse på digitale medier og det er liten risiko for at en digital tilgjengeliggjøring ikke skal bli gjennomført.  </w:t>
      </w:r>
    </w:p>
    <w:p w:rsidR="00D0280E" w:rsidRDefault="00D0280E" w:rsidP="00D0280E">
      <w:r>
        <w:t xml:space="preserve">Størst risiko ligger det i å utvikle gode visualiseringer (bilder og filmer) som skal gjøres tilgjengelig digitalt. Avhengig av omfanget på hver film, legges det opp til å lage 3-5 filmer.» </w:t>
      </w:r>
    </w:p>
    <w:p w:rsidR="00862D10" w:rsidRDefault="009E204D">
      <w:r>
        <w:t xml:space="preserve">Resten er i mål, men med større ressursbruk enn forutsatt. Dette har gått ut over antall </w:t>
      </w:r>
      <w:r w:rsidR="00DC651D">
        <w:t xml:space="preserve">ferdigstilte </w:t>
      </w:r>
      <w:r>
        <w:t>filmer.</w:t>
      </w:r>
    </w:p>
    <w:p w:rsidR="00E10F9A" w:rsidRDefault="00E10F9A">
      <w:bookmarkStart w:id="0" w:name="_GoBack"/>
      <w:bookmarkEnd w:id="0"/>
    </w:p>
    <w:p w:rsidR="00E10F9A" w:rsidRDefault="00E10F9A"/>
    <w:p w:rsidR="00E10F9A" w:rsidRDefault="00E10F9A">
      <w:r>
        <w:t xml:space="preserve">Biri, 20. oktober 2017. </w:t>
      </w:r>
    </w:p>
    <w:p w:rsidR="00D0280E" w:rsidRDefault="00D0280E"/>
    <w:p w:rsidR="00D0280E" w:rsidRDefault="00D0280E"/>
    <w:p w:rsidR="00964482" w:rsidRDefault="00964482"/>
    <w:p w:rsidR="00964482" w:rsidRDefault="00964482"/>
    <w:p w:rsidR="00964482" w:rsidRDefault="00964482"/>
    <w:p w:rsidR="002F24BF" w:rsidRDefault="002F24BF"/>
    <w:p w:rsidR="00F7174D" w:rsidRDefault="00F7174D"/>
    <w:p w:rsidR="00F7174D" w:rsidRDefault="00F7174D"/>
    <w:p w:rsidR="00F7174D" w:rsidRDefault="00F7174D"/>
    <w:sectPr w:rsidR="00F7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8CF"/>
    <w:multiLevelType w:val="hybridMultilevel"/>
    <w:tmpl w:val="59580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A7199"/>
    <w:multiLevelType w:val="hybridMultilevel"/>
    <w:tmpl w:val="B6486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4D"/>
    <w:rsid w:val="002F24BF"/>
    <w:rsid w:val="003649F8"/>
    <w:rsid w:val="00365903"/>
    <w:rsid w:val="00370FE8"/>
    <w:rsid w:val="003B046C"/>
    <w:rsid w:val="003F5FA9"/>
    <w:rsid w:val="004551C8"/>
    <w:rsid w:val="00502C38"/>
    <w:rsid w:val="00564C3E"/>
    <w:rsid w:val="005A7C13"/>
    <w:rsid w:val="006C3B31"/>
    <w:rsid w:val="006D2AC5"/>
    <w:rsid w:val="007D028F"/>
    <w:rsid w:val="00816CCE"/>
    <w:rsid w:val="008552D1"/>
    <w:rsid w:val="00862D10"/>
    <w:rsid w:val="008853BD"/>
    <w:rsid w:val="00964482"/>
    <w:rsid w:val="009E204D"/>
    <w:rsid w:val="00A67125"/>
    <w:rsid w:val="00AE01FB"/>
    <w:rsid w:val="00D0280E"/>
    <w:rsid w:val="00D65BE3"/>
    <w:rsid w:val="00DC651D"/>
    <w:rsid w:val="00E10F9A"/>
    <w:rsid w:val="00E50705"/>
    <w:rsid w:val="00EF7A01"/>
    <w:rsid w:val="00F7174D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24DE"/>
  <w15:chartTrackingRefBased/>
  <w15:docId w15:val="{4BB8A86A-4420-489C-8080-094A8A5B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2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74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7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2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6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508</Words>
  <Characters>2869</Characters>
  <Application>Microsoft Office Word</Application>
  <DocSecurity>0</DocSecurity>
  <Lines>65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Øvergård</dc:creator>
  <cp:keywords/>
  <dc:description/>
  <cp:lastModifiedBy>Trygve Øvergård</cp:lastModifiedBy>
  <cp:revision>9</cp:revision>
  <dcterms:created xsi:type="dcterms:W3CDTF">2017-10-12T08:43:00Z</dcterms:created>
  <dcterms:modified xsi:type="dcterms:W3CDTF">2017-10-20T10:54:00Z</dcterms:modified>
</cp:coreProperties>
</file>