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02" w:rsidRPr="0008717E" w:rsidRDefault="001A2502" w:rsidP="001A2502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nb-NO"/>
        </w:rPr>
      </w:pP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>GOE - Production AS </w:t>
      </w:r>
      <w:r w:rsidR="0008717E">
        <w:rPr>
          <w:rFonts w:ascii="Arial" w:eastAsia="Times New Roman" w:hAnsi="Arial" w:cs="Arial"/>
          <w:bdr w:val="none" w:sz="0" w:space="0" w:color="auto" w:frame="1"/>
          <w:lang w:val="nb-NO"/>
        </w:rPr>
        <w:t>har utviklet</w:t>
      </w: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> GOE BIO granulat, et produkt som er utviklet </w:t>
      </w:r>
      <w:r w:rsidR="0008717E">
        <w:rPr>
          <w:rFonts w:ascii="Arial" w:eastAsia="Times New Roman" w:hAnsi="Arial" w:cs="Arial"/>
          <w:bdr w:val="none" w:sz="0" w:space="0" w:color="auto" w:frame="1"/>
          <w:lang w:val="nb-NO"/>
        </w:rPr>
        <w:t>av Norsk Bjørk</w:t>
      </w: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 xml:space="preserve"> for å fungere som en miljøvennlig erstatning for dagens SBR - gummi granulat. Produktet banetestes ved Sukkevann idrettspark i Kristiansand </w:t>
      </w:r>
      <w:r w:rsidRPr="0008717E">
        <w:rPr>
          <w:rFonts w:ascii="Arial" w:eastAsia="Times New Roman" w:hAnsi="Arial" w:cs="Arial"/>
          <w:bdr w:val="none" w:sz="0" w:space="0" w:color="auto" w:frame="1"/>
          <w:lang w:val="nb-NO"/>
        </w:rPr>
        <w:t>ko</w:t>
      </w: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>mmune, og de første dataene fra banetester bli</w:t>
      </w:r>
      <w:r w:rsidR="0008717E">
        <w:rPr>
          <w:rFonts w:ascii="Arial" w:eastAsia="Times New Roman" w:hAnsi="Arial" w:cs="Arial"/>
          <w:bdr w:val="none" w:sz="0" w:space="0" w:color="auto" w:frame="1"/>
          <w:lang w:val="nb-NO"/>
        </w:rPr>
        <w:t>r</w:t>
      </w: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 xml:space="preserve"> tilgjengelig</w:t>
      </w:r>
      <w:r w:rsidR="0008717E">
        <w:rPr>
          <w:rFonts w:ascii="Arial" w:eastAsia="Times New Roman" w:hAnsi="Arial" w:cs="Arial"/>
          <w:bdr w:val="none" w:sz="0" w:space="0" w:color="auto" w:frame="1"/>
          <w:lang w:val="nb-NO"/>
        </w:rPr>
        <w:t>e</w:t>
      </w:r>
      <w:r w:rsidRPr="001A2502">
        <w:rPr>
          <w:rFonts w:ascii="Arial" w:eastAsia="Times New Roman" w:hAnsi="Arial" w:cs="Arial"/>
          <w:bdr w:val="none" w:sz="0" w:space="0" w:color="auto" w:frame="1"/>
          <w:lang w:val="nb-NO"/>
        </w:rPr>
        <w:t>. </w:t>
      </w:r>
    </w:p>
    <w:p w:rsidR="001A2502" w:rsidRPr="0008717E" w:rsidRDefault="001A2502" w:rsidP="001A2502">
      <w:pPr>
        <w:spacing w:after="0" w:line="240" w:lineRule="auto"/>
        <w:textAlignment w:val="baseline"/>
        <w:rPr>
          <w:rFonts w:ascii="Arial" w:hAnsi="Arial" w:cs="Arial"/>
          <w:lang w:val="nb-NO"/>
        </w:rPr>
      </w:pPr>
    </w:p>
    <w:p w:rsidR="001A2502" w:rsidRDefault="001A2502">
      <w:pPr>
        <w:rPr>
          <w:rFonts w:ascii="Arial" w:hAnsi="Arial" w:cs="Arial"/>
          <w:lang w:val="nb-NO"/>
        </w:rPr>
      </w:pPr>
      <w:r w:rsidRPr="0008717E">
        <w:rPr>
          <w:rFonts w:ascii="Arial" w:hAnsi="Arial" w:cs="Arial"/>
          <w:lang w:val="nb-NO"/>
        </w:rPr>
        <w:t xml:space="preserve">Prosjektets hovedmål </w:t>
      </w:r>
      <w:r w:rsidR="00655776">
        <w:rPr>
          <w:rFonts w:ascii="Arial" w:hAnsi="Arial" w:cs="Arial"/>
          <w:lang w:val="nb-NO"/>
        </w:rPr>
        <w:t>var</w:t>
      </w:r>
      <w:r w:rsidRPr="0008717E">
        <w:rPr>
          <w:rFonts w:ascii="Arial" w:hAnsi="Arial" w:cs="Arial"/>
          <w:lang w:val="nb-NO"/>
        </w:rPr>
        <w:t xml:space="preserve"> å utvikle et miljøvennlig breddegranulat med optimale </w:t>
      </w:r>
      <w:r w:rsidR="0008717E" w:rsidRPr="0008717E">
        <w:rPr>
          <w:rFonts w:ascii="Arial" w:hAnsi="Arial" w:cs="Arial"/>
          <w:lang w:val="nb-NO"/>
        </w:rPr>
        <w:t>fotballegenskaper. Sekundært</w:t>
      </w:r>
      <w:r w:rsidRPr="0008717E">
        <w:rPr>
          <w:rFonts w:ascii="Arial" w:hAnsi="Arial" w:cs="Arial"/>
          <w:lang w:val="nb-NO"/>
        </w:rPr>
        <w:t xml:space="preserve"> sikter prosjektet mot å utvikle </w:t>
      </w:r>
      <w:r w:rsidR="0008717E" w:rsidRPr="0008717E">
        <w:rPr>
          <w:rFonts w:ascii="Arial" w:hAnsi="Arial" w:cs="Arial"/>
          <w:lang w:val="nb-NO"/>
        </w:rPr>
        <w:t>en miljøvennlig toppfotball</w:t>
      </w:r>
      <w:r w:rsidRPr="0008717E">
        <w:rPr>
          <w:rFonts w:ascii="Arial" w:hAnsi="Arial" w:cs="Arial"/>
          <w:lang w:val="nb-NO"/>
        </w:rPr>
        <w:t xml:space="preserve"> granulat og et usertifisert granulat som skal fungere som reparasjons granulat for spesielt dårlige installasjoner av kunstgressbaner. Karbonregnskapet for produktet er negativt og er under revisjon for å dokumentere den nøyaktige karbonlagrings-</w:t>
      </w:r>
      <w:r w:rsidR="0008717E" w:rsidRPr="0008717E">
        <w:rPr>
          <w:rFonts w:ascii="Arial" w:hAnsi="Arial" w:cs="Arial"/>
          <w:lang w:val="nb-NO"/>
        </w:rPr>
        <w:t>effekten. Karbonregnskapet</w:t>
      </w:r>
      <w:r w:rsidRPr="0008717E">
        <w:rPr>
          <w:rFonts w:ascii="Arial" w:hAnsi="Arial" w:cs="Arial"/>
          <w:lang w:val="nb-NO"/>
        </w:rPr>
        <w:t xml:space="preserve"> for produktet er negativt og er under revisjon for å dokumentere den nøyaktige karbonlagrings</w:t>
      </w:r>
      <w:r w:rsidRPr="0008717E">
        <w:rPr>
          <w:rFonts w:ascii="Arial" w:hAnsi="Arial" w:cs="Arial"/>
          <w:b/>
          <w:bCs/>
          <w:color w:val="FFFFFF"/>
          <w:lang w:val="nb-NO"/>
        </w:rPr>
        <w:t>-</w:t>
      </w:r>
      <w:r w:rsidRPr="0008717E">
        <w:rPr>
          <w:rFonts w:ascii="Arial" w:hAnsi="Arial" w:cs="Arial"/>
          <w:lang w:val="nb-NO"/>
        </w:rPr>
        <w:t>effekten</w:t>
      </w:r>
      <w:r w:rsidR="0008717E">
        <w:rPr>
          <w:rFonts w:ascii="Arial" w:hAnsi="Arial" w:cs="Arial"/>
          <w:lang w:val="nb-NO"/>
        </w:rPr>
        <w:t>.</w:t>
      </w:r>
    </w:p>
    <w:p w:rsidR="0008717E" w:rsidRDefault="0008717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er utført en første banetest i prosjektet hvor spillertilbakemeldingene er positive og FIFA-testene dokumenterer en bane som faktisk oppnår FIFA- Quality PRO -standard. Dette er toppfotballstandard. Evalueringene er gode nok for å ta i bruk produktet. Det skal likevel forsøkes videreutvikles slik at vi kan også dokumentere en FIFA-Quality bane for vinterbruk kombinert med FIFA-Quality PRO – bane for sommerbruk.</w:t>
      </w:r>
    </w:p>
    <w:p w:rsidR="0008717E" w:rsidRDefault="0008717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Siden produktet pr nå har oppnådd målsetningene for utviklingsprogrammet så anser vi også leveransen som oppfylt. GOE-Production AS bygger nå opp en større testproduksjon for neste fase i prosjektet. Neste fase er å utvikle en optimal produksjonslinje med produksjonsmetoder som ivaretar treets egenskaper optimalt. Dette er et betydelig utviklingsarbeid. </w:t>
      </w:r>
    </w:p>
    <w:p w:rsidR="007C18CB" w:rsidRPr="0008717E" w:rsidRDefault="007C18C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Norges Fotballforbund har anbefalt at prosjektet utvikles videre slik at produktet blir tilgjengelig for brukere.</w:t>
      </w:r>
      <w:bookmarkStart w:id="0" w:name="_GoBack"/>
      <w:bookmarkEnd w:id="0"/>
    </w:p>
    <w:p w:rsidR="001A2502" w:rsidRPr="001A2502" w:rsidRDefault="001A2502" w:rsidP="001A2502">
      <w:pPr>
        <w:spacing w:line="240" w:lineRule="auto"/>
        <w:textAlignment w:val="baseline"/>
        <w:rPr>
          <w:rFonts w:ascii="Arial" w:eastAsia="Times New Roman" w:hAnsi="Arial" w:cs="Arial"/>
          <w:sz w:val="15"/>
          <w:szCs w:val="15"/>
          <w:lang w:val="nb-NO"/>
        </w:rPr>
      </w:pPr>
    </w:p>
    <w:sectPr w:rsidR="001A2502" w:rsidRPr="001A2502" w:rsidSect="00A750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D"/>
    <w:rsid w:val="000567B6"/>
    <w:rsid w:val="0008717E"/>
    <w:rsid w:val="000A3560"/>
    <w:rsid w:val="001A2502"/>
    <w:rsid w:val="002C1858"/>
    <w:rsid w:val="00655776"/>
    <w:rsid w:val="006B6358"/>
    <w:rsid w:val="006F33AD"/>
    <w:rsid w:val="007972FB"/>
    <w:rsid w:val="007C18CB"/>
    <w:rsid w:val="008865C6"/>
    <w:rsid w:val="008F54F7"/>
    <w:rsid w:val="00A750E3"/>
    <w:rsid w:val="00B32DE0"/>
    <w:rsid w:val="00DA3859"/>
    <w:rsid w:val="00E74329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5CF2"/>
  <w15:chartTrackingRefBased/>
  <w15:docId w15:val="{15A01C28-2B47-45C2-BF31-1B5DA9C0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842">
          <w:marLeft w:val="0"/>
          <w:marRight w:val="0"/>
          <w:marTop w:val="66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187">
          <w:marLeft w:val="0"/>
          <w:marRight w:val="0"/>
          <w:marTop w:val="2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EA44709BB35F4293DAA4A12B9A23FB" ma:contentTypeVersion="10" ma:contentTypeDescription="Opprett et nytt dokument." ma:contentTypeScope="" ma:versionID="f31a3fe815c3d0fe56775311a8605a8e">
  <xsd:schema xmlns:xsd="http://www.w3.org/2001/XMLSchema" xmlns:xs="http://www.w3.org/2001/XMLSchema" xmlns:p="http://schemas.microsoft.com/office/2006/metadata/properties" xmlns:ns2="07991186-8726-4b63-b28a-b459b2ff8b97" targetNamespace="http://schemas.microsoft.com/office/2006/metadata/properties" ma:root="true" ma:fieldsID="0982cff81b55710eb3ee566bd7b09dba" ns2:_="">
    <xsd:import namespace="07991186-8726-4b63-b28a-b459b2ff8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91186-8726-4b63-b28a-b459b2ff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4008-59AA-4174-9BE9-1F73B208ED0C}"/>
</file>

<file path=customXml/itemProps2.xml><?xml version="1.0" encoding="utf-8"?>
<ds:datastoreItem xmlns:ds="http://schemas.openxmlformats.org/officeDocument/2006/customXml" ds:itemID="{ED735A49-1953-431D-9C16-6C84F0D11C69}"/>
</file>

<file path=customXml/itemProps3.xml><?xml version="1.0" encoding="utf-8"?>
<ds:datastoreItem xmlns:ds="http://schemas.openxmlformats.org/officeDocument/2006/customXml" ds:itemID="{0FFFE87C-3F18-4AC0-9063-ADFDA41FD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aslr</dc:creator>
  <cp:keywords/>
  <dc:description/>
  <cp:lastModifiedBy>aslr</cp:lastModifiedBy>
  <cp:revision>3</cp:revision>
  <dcterms:created xsi:type="dcterms:W3CDTF">2021-12-09T14:06:00Z</dcterms:created>
  <dcterms:modified xsi:type="dcterms:W3CDTF">2021-12-09T15:02:00Z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0x0101009DEA44709BB35F4293DAA4A12B9A23FB</vt:lpwstr>
  </property>
</Properties>
</file>